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 w:after="120"/>
        <w:widowControl w:val="off"/>
        <w:rPr>
          <w:rStyle w:val="987"/>
          <w:b w:val="0"/>
        </w:rPr>
      </w:pPr>
      <w:r>
        <w:rPr>
          <w:rFonts w:eastAsia="Calibri"/>
          <w:b/>
        </w:rPr>
        <w:t xml:space="preserve">«ОКПД 2 25.21.13</w:t>
      </w:r>
      <w:r>
        <w:rPr>
          <w:rFonts w:eastAsia="Calibri"/>
          <w:b/>
        </w:rPr>
        <w:t xml:space="preserve">.000</w:t>
      </w:r>
      <w:r>
        <w:rPr>
          <w:rFonts w:eastAsia="Calibri"/>
          <w:b/>
        </w:rPr>
        <w:t xml:space="preserve"> Поставка запасных частей к водогрейному котлу для нужд СП "ТЭЦ Восточная» г. Владивосток.»</w:t>
      </w:r>
      <w:r>
        <w:rPr>
          <w:rStyle w:val="987"/>
          <w:b w:val="0"/>
        </w:rPr>
      </w:r>
      <w:r>
        <w:rPr>
          <w:rStyle w:val="987"/>
          <w:b w:val="0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Лот № </w:t>
      </w:r>
      <w:r>
        <w:rPr>
          <w:rFonts w:eastAsia="Calibri"/>
          <w:b/>
        </w:rPr>
        <w:t xml:space="preserve">12016009-РЕМ ПРОД-2027-ДГК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0" w:name="_GoBack"/>
      <w:r/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4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26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26"/>
            <w:rFonts w:cs="Times New Roman"/>
            <w:color w:val="auto"/>
          </w:rPr>
          <w:t xml:space="preserve">Общие сведения …………………………………………………………………………..........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4"/>
        <w:rPr>
          <w:rFonts w:eastAsiaTheme="minorEastAsia"/>
        </w:rPr>
      </w:pPr>
      <w:r/>
      <w:hyperlink w:tooltip="#_Toc126674928" w:anchor="_Toc126674928" w:history="1">
        <w:r>
          <w:rPr>
            <w:rStyle w:val="926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26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26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4"/>
      </w:pPr>
      <w:r/>
      <w:hyperlink w:tooltip="#_Toc126674931" w:anchor="_Toc126674931" w:history="1">
        <w:r>
          <w:rPr>
            <w:rStyle w:val="926"/>
            <w:rFonts w:cs="Times New Roman"/>
            <w:color w:val="auto"/>
          </w:rPr>
          <w:t xml:space="preserve">Таблица 1.1 </w:t>
        </w:r>
        <w:r>
          <w:rPr>
            <w:rStyle w:val="926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26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24"/>
        <w:rPr>
          <w:rFonts w:eastAsiaTheme="minorEastAsia"/>
        </w:rPr>
      </w:pPr>
      <w:r/>
      <w:hyperlink w:tooltip="#_Toc126674932" w:anchor="_Toc126674932" w:history="1">
        <w:r>
          <w:rPr>
            <w:rStyle w:val="926"/>
            <w:rFonts w:cs="Times New Roman"/>
            <w:color w:val="auto"/>
          </w:rPr>
          <w:t xml:space="preserve">Таблица 1.</w:t>
        </w:r>
        <w:r>
          <w:rPr>
            <w:rStyle w:val="926"/>
            <w:rFonts w:cs="Times New Roman"/>
            <w:color w:val="auto"/>
            <w:lang w:val="en-US"/>
          </w:rPr>
          <w:t xml:space="preserve">3</w:t>
        </w:r>
        <w:r>
          <w:rPr>
            <w:rStyle w:val="926"/>
            <w:rFonts w:cs="Times New Roman"/>
            <w:color w:val="auto"/>
          </w:rPr>
          <w:t xml:space="preserve"> </w:t>
        </w:r>
        <w:r>
          <w:rPr>
            <w:rStyle w:val="926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4"/>
        <w:rPr>
          <w:rFonts w:eastAsiaTheme="minorEastAsia"/>
        </w:rPr>
      </w:pPr>
      <w:r/>
      <w:hyperlink w:tooltip="#_Toc126674933" w:anchor="_Toc126674933" w:history="1">
        <w:r>
          <w:rPr>
            <w:rStyle w:val="926"/>
            <w:rFonts w:cs="Times New Roman"/>
            <w:color w:val="auto"/>
          </w:rPr>
          <w:t xml:space="preserve">Таблица 1.</w:t>
        </w:r>
        <w:r>
          <w:rPr>
            <w:rStyle w:val="926"/>
            <w:rFonts w:cs="Times New Roman"/>
            <w:color w:val="auto"/>
            <w:lang w:val="en-US"/>
          </w:rPr>
          <w:t xml:space="preserve">4</w:t>
        </w:r>
        <w:r>
          <w:rPr>
            <w:rStyle w:val="926"/>
            <w:rFonts w:cs="Times New Roman"/>
            <w:color w:val="auto"/>
          </w:rPr>
          <w:t xml:space="preserve"> </w:t>
        </w:r>
        <w:r>
          <w:rPr>
            <w:rStyle w:val="926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26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4"/>
        <w:rPr>
          <w:rFonts w:eastAsiaTheme="minorEastAsia"/>
        </w:rPr>
      </w:pPr>
      <w:r/>
      <w:hyperlink w:tooltip="#_Toc126674935" w:anchor="_Toc126674935" w:history="1">
        <w:r>
          <w:rPr>
            <w:rStyle w:val="926"/>
            <w:rFonts w:cs="Times New Roman"/>
            <w:color w:val="auto"/>
          </w:rPr>
          <w:t xml:space="preserve">Таблица 2.1 </w:t>
        </w:r>
        <w:r>
          <w:rPr>
            <w:rStyle w:val="926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4"/>
        <w:rPr>
          <w:rFonts w:eastAsiaTheme="minorEastAsia"/>
        </w:rPr>
      </w:pPr>
      <w:r/>
      <w:hyperlink w:tooltip="#_Toc126674936" w:anchor="_Toc126674936" w:history="1">
        <w:r>
          <w:rPr>
            <w:rStyle w:val="926"/>
            <w:rFonts w:cs="Times New Roman"/>
            <w:color w:val="auto"/>
          </w:rPr>
          <w:t xml:space="preserve">Таблица 2.2 </w:t>
        </w:r>
        <w:r>
          <w:rPr>
            <w:rStyle w:val="926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4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26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745"/>
        <w:numPr>
          <w:ilvl w:val="0"/>
          <w:numId w:val="0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26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заключения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5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(исполнения) договора…………………………………………………………………………...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4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746"/>
        <w:numPr>
          <w:ilvl w:val="0"/>
          <w:numId w:val="0"/>
        </w:numPr>
      </w:pPr>
      <w:r/>
      <w:r/>
    </w:p>
    <w:p>
      <w:pPr>
        <w:pStyle w:val="746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745"/>
        <w:ind w:left="357" w:hanging="357"/>
        <w:jc w:val="center"/>
        <w:keepLines/>
        <w:rPr>
          <w:caps/>
          <w:sz w:val="24"/>
          <w:szCs w:val="24"/>
        </w:rPr>
      </w:pPr>
      <w:r/>
      <w:bookmarkStart w:id="1" w:name="_Toc51339692"/>
      <w:r/>
      <w:bookmarkStart w:id="2" w:name="_Toc126674923"/>
      <w:r>
        <w:rPr>
          <w:sz w:val="24"/>
          <w:szCs w:val="24"/>
        </w:rPr>
        <w:t xml:space="preserve">Общие сведения</w:t>
      </w:r>
      <w:bookmarkEnd w:id="1"/>
      <w:r/>
      <w:bookmarkEnd w:id="2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8"/>
      </w:pPr>
      <w:r/>
      <w:bookmarkStart w:id="3" w:name="_Toc46743505"/>
      <w:r/>
      <w:bookmarkStart w:id="4" w:name="_Toc126674924"/>
      <w:r>
        <w:t xml:space="preserve">Обозначения и сокращения</w:t>
      </w:r>
      <w:bookmarkEnd w:id="3"/>
      <w:r/>
      <w:bookmarkEnd w:id="4"/>
      <w:r/>
      <w:r/>
    </w:p>
    <w:p>
      <w:pPr>
        <w:rPr>
          <w:rStyle w:val="987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87"/>
          <w:b w:val="0"/>
          <w:bCs/>
          <w:iCs/>
          <w:sz w:val="24"/>
          <w:szCs w:val="24"/>
        </w:rPr>
      </w:r>
      <w:r>
        <w:rPr>
          <w:rStyle w:val="987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ПП РФ № 719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color w:val="333333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ПП РФ № 1875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5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8"/>
      </w:pPr>
      <w:r/>
      <w:bookmarkStart w:id="6" w:name="_Toc126674925"/>
      <w:r>
        <w:t xml:space="preserve">Наименование закупаемой продукции</w:t>
      </w:r>
      <w:bookmarkEnd w:id="5"/>
      <w:r/>
      <w:bookmarkEnd w:id="6"/>
      <w:r/>
      <w:r/>
    </w:p>
    <w:p>
      <w:pPr>
        <w:spacing w:before="120" w:after="120"/>
        <w:widowControl w:val="off"/>
        <w:tabs>
          <w:tab w:val="left" w:pos="426" w:leader="none"/>
        </w:tabs>
        <w:rPr>
          <w:rStyle w:val="987"/>
          <w:b w:val="0"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ОКПД 2 25.21.13</w:t>
      </w:r>
      <w:r>
        <w:rPr>
          <w:rFonts w:eastAsia="Calibri"/>
          <w:i/>
          <w:iCs/>
          <w:sz w:val="24"/>
          <w:szCs w:val="24"/>
        </w:rPr>
        <w:t xml:space="preserve">.000</w:t>
      </w:r>
      <w:r>
        <w:rPr>
          <w:rFonts w:eastAsia="Calibri"/>
          <w:i/>
          <w:iCs/>
          <w:sz w:val="24"/>
          <w:szCs w:val="24"/>
        </w:rPr>
        <w:t xml:space="preserve"> Поставка запасных частей к водогрейному котлу для нужд СП "ТЭЦ Восточная» г. Владивосток.</w:t>
      </w:r>
      <w:r>
        <w:rPr>
          <w:rStyle w:val="987"/>
          <w:b w:val="0"/>
          <w:iCs/>
          <w:sz w:val="24"/>
          <w:szCs w:val="24"/>
        </w:rPr>
      </w:r>
      <w:r>
        <w:rPr>
          <w:rStyle w:val="987"/>
          <w:b w:val="0"/>
          <w:iCs/>
          <w:sz w:val="24"/>
          <w:szCs w:val="24"/>
        </w:rPr>
      </w:r>
    </w:p>
    <w:p>
      <w:pPr>
        <w:pStyle w:val="748"/>
        <w:ind w:left="431" w:hanging="431"/>
        <w:spacing w:before="240"/>
      </w:pPr>
      <w:r/>
      <w:bookmarkStart w:id="7" w:name="_Toc46743507"/>
      <w:r/>
      <w:bookmarkStart w:id="8" w:name="_Toc126674926"/>
      <w:r>
        <w:t xml:space="preserve">Цель </w:t>
      </w:r>
      <w:bookmarkEnd w:id="7"/>
      <w:r>
        <w:t xml:space="preserve">использования закупаемой продукции</w:t>
      </w:r>
      <w:bookmarkEnd w:id="8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Приобретение материалов для выполнения ремонта оборудования, 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8"/>
      </w:pPr>
      <w:r/>
      <w:bookmarkStart w:id="9" w:name="_Toc46743508"/>
      <w:r/>
      <w:bookmarkStart w:id="10" w:name="_Toc126674927"/>
      <w:r>
        <w:t xml:space="preserve">Существующее положение</w:t>
      </w:r>
      <w:bookmarkEnd w:id="9"/>
      <w:r/>
      <w:bookmarkEnd w:id="10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5"/>
        <w:ind w:left="357" w:hanging="357"/>
        <w:jc w:val="center"/>
        <w:keepLines/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8"/>
      </w:pPr>
      <w:r/>
      <w:bookmarkStart w:id="11" w:name="undefined"/>
      <w:r>
        <w:t xml:space="preserve">Требования к объемам и срокам поставки</w:t>
      </w:r>
      <w:r/>
    </w:p>
    <w:p>
      <w:pPr>
        <w:pStyle w:val="747"/>
      </w:pPr>
      <w:r>
        <w:t xml:space="preserve">Перечень и объем закупаемой продукции</w:t>
      </w:r>
      <w:r/>
    </w:p>
    <w:p>
      <w:pPr>
        <w:pStyle w:val="745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>
        <w:rPr>
          <w:sz w:val="24"/>
          <w:szCs w:val="24"/>
        </w:rPr>
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</w:r>
      <w:r>
        <w:rPr>
          <w:b w:val="0"/>
          <w:sz w:val="24"/>
          <w:szCs w:val="24"/>
        </w:rPr>
        <w:t xml:space="preserve">является приложением к данным техническим требованиям и приложена в формате «Excel» Приложение № 1.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74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1.2 Перечень и объем закупаемых сопутствующих услуг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3"/>
        <w:tblW w:w="10173" w:type="dxa"/>
        <w:tblLayout w:type="fixed"/>
        <w:tblLook w:val="04A0" w:firstRow="1" w:lastRow="0" w:firstColumn="1" w:lastColumn="0" w:noHBand="0" w:noVBand="1"/>
      </w:tblPr>
      <w:tblGrid>
        <w:gridCol w:w="676"/>
        <w:gridCol w:w="2268"/>
        <w:gridCol w:w="4849"/>
        <w:gridCol w:w="2380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8" cy="3138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Не требуется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Не требуется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1.3 Прочие (дополнительные)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должна иметь гарантийный срок не менее 12 (двенадцать) календарных месяцев с даты подписания Покупате</w:t>
            </w:r>
            <w:r>
              <w:rPr>
                <w:sz w:val="24"/>
                <w:szCs w:val="24"/>
              </w:rPr>
              <w:t xml:space="preserve">лем (грузополучателем) УПД</w:t>
            </w:r>
            <w:r>
              <w:rPr>
                <w:sz w:val="24"/>
                <w:szCs w:val="24"/>
              </w:rPr>
              <w:t xml:space="preserve">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7"/>
      </w:pPr>
      <w:r>
        <w:t xml:space="preserve">Требования к срокам поставки продукции и оказания сопутствующих услуг</w:t>
      </w:r>
      <w:r/>
    </w:p>
    <w:p>
      <w:pPr>
        <w:pStyle w:val="74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2.1 Требования по срокам поставки продукции 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«ОКПД 2 25.21.13 Поставка запасных частей к водогрейному котлу для нужд СП "ТЭЦ Восточная» г. Владивосток.»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5"/>
              <w:jc w:val="center"/>
            </w:pPr>
            <w:r>
              <w:rPr>
                <w:iCs/>
                <w:sz w:val="24"/>
                <w:szCs w:val="24"/>
              </w:rPr>
              <w:t xml:space="preserve">с даты подписания договора после поступления заявки в 2027 году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85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течение 150 календарных дней с даты пода</w:t>
            </w:r>
            <w:r>
              <w:rPr>
                <w:sz w:val="24"/>
              </w:rPr>
              <w:t xml:space="preserve">чи заявки Заказчиком в 2027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45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5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2.2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1706"/>
        <w:gridCol w:w="567"/>
        <w:gridCol w:w="3874"/>
      </w:tblGrid>
      <w:tr>
        <w:tblPrEx/>
        <w:trPr>
          <w:gridAfter w:val="1"/>
        </w:trPr>
        <w:tc>
          <w:tcPr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ffffff" w:fill="ffffff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trHeight w:val="348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745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45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  <w:tbl>
            <w:tblPr>
              <w:tblStyle w:val="913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745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745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Требования к документации по ценообразованию на этапе заключения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45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(исполнения)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45"/>
              <w:numPr>
                <w:ilvl w:val="0"/>
                <w:numId w:val="0"/>
              </w:numPr>
              <w:ind w:left="36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  <w:tbl>
            <w:tblPr>
              <w:tblStyle w:val="9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745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</w:r>
            <w:r>
              <w:rPr>
                <w:b w:val="0"/>
                <w:iCs/>
                <w:sz w:val="24"/>
                <w:szCs w:val="24"/>
              </w:rPr>
            </w:r>
            <w:r>
              <w:rPr>
                <w:b w:val="0"/>
                <w:i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Приложения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45"/>
        <w:numPr>
          <w:ilvl w:val="0"/>
          <w:numId w:val="0"/>
        </w:numPr>
        <w:tabs>
          <w:tab w:val="left" w:pos="7230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-Приложение № 1 к Техническим требованиям на поставку МТР таблица 1.1.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  <w:font w:name="Batang">
    <w:panose1 w:val="0200050600000002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23"/>
      </w:rPr>
      <w:framePr w:wrap="around" w:vAnchor="text" w:hAnchor="margin" w:xAlign="center" w:y="1"/>
    </w:pPr>
    <w:r>
      <w:rPr>
        <w:rStyle w:val="923"/>
      </w:rPr>
      <w:fldChar w:fldCharType="begin"/>
    </w:r>
    <w:r>
      <w:rPr>
        <w:rStyle w:val="923"/>
      </w:rPr>
      <w:instrText xml:space="preserve">PAGE  </w:instrText>
    </w:r>
    <w:r>
      <w:rPr>
        <w:rStyle w:val="923"/>
      </w:rPr>
      <w:fldChar w:fldCharType="end"/>
    </w:r>
    <w:r>
      <w:rPr>
        <w:rStyle w:val="923"/>
      </w:rPr>
    </w:r>
    <w:r>
      <w:rPr>
        <w:rStyle w:val="923"/>
      </w:rPr>
    </w:r>
  </w:p>
  <w:p>
    <w:pPr>
      <w:pStyle w:val="91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styleLink w:val="980"/>
    <w:lvl w:ilvl="0">
      <w:start w:val="3"/>
      <w:numFmt w:val="decimal"/>
      <w:pStyle w:val="98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74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7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styleLink w:val="984"/>
    <w:lvl w:ilvl="0">
      <w:start w:val="1"/>
      <w:numFmt w:val="decimal"/>
      <w:pStyle w:val="98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pStyle w:val="100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pStyle w:val="90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4"/>
      <w:numFmt w:val="bullet"/>
      <w:pStyle w:val="97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8"/>
  </w:num>
  <w:num w:numId="5">
    <w:abstractNumId w:val="9"/>
  </w:num>
  <w:num w:numId="6">
    <w:abstractNumId w:val="21"/>
  </w:num>
  <w:num w:numId="7">
    <w:abstractNumId w:val="10"/>
  </w:num>
  <w:num w:numId="8">
    <w:abstractNumId w:val="7"/>
  </w:num>
  <w:num w:numId="9">
    <w:abstractNumId w:val="0"/>
  </w:num>
  <w:num w:numId="10">
    <w:abstractNumId w:val="6"/>
  </w:num>
  <w:num w:numId="11">
    <w:abstractNumId w:val="17"/>
  </w:num>
  <w:num w:numId="12">
    <w:abstractNumId w:val="12"/>
  </w:num>
  <w:num w:numId="13">
    <w:abstractNumId w:val="16"/>
  </w:num>
  <w:num w:numId="14">
    <w:abstractNumId w:val="1"/>
  </w:num>
  <w:num w:numId="15">
    <w:abstractNumId w:val="19"/>
  </w:num>
  <w:num w:numId="16">
    <w:abstractNumId w:val="22"/>
  </w:num>
  <w:num w:numId="17">
    <w:abstractNumId w:val="11"/>
  </w:num>
  <w:num w:numId="18">
    <w:abstractNumId w:val="18"/>
  </w:num>
  <w:num w:numId="19">
    <w:abstractNumId w:val="5"/>
  </w:num>
  <w:num w:numId="20">
    <w:abstractNumId w:val="14"/>
  </w:num>
  <w:num w:numId="21">
    <w:abstractNumId w:val="4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2">
    <w:name w:val="Title Char"/>
    <w:basedOn w:val="754"/>
    <w:link w:val="766"/>
    <w:uiPriority w:val="10"/>
    <w:rPr>
      <w:sz w:val="48"/>
      <w:szCs w:val="48"/>
    </w:rPr>
  </w:style>
  <w:style w:type="character" w:styleId="743">
    <w:name w:val="Caption Char"/>
    <w:basedOn w:val="754"/>
    <w:link w:val="951"/>
    <w:uiPriority w:val="35"/>
    <w:rPr>
      <w:b/>
      <w:bCs/>
      <w:color w:val="4f81bd" w:themeColor="accent1"/>
      <w:sz w:val="18"/>
      <w:szCs w:val="18"/>
    </w:rPr>
  </w:style>
  <w:style w:type="paragraph" w:styleId="744" w:default="1">
    <w:name w:val="Normal"/>
    <w:qFormat/>
    <w:rPr>
      <w:sz w:val="28"/>
      <w:szCs w:val="28"/>
    </w:rPr>
  </w:style>
  <w:style w:type="paragraph" w:styleId="745">
    <w:name w:val="Heading 1"/>
    <w:basedOn w:val="747"/>
    <w:next w:val="744"/>
    <w:link w:val="943"/>
    <w:qFormat/>
    <w:pPr>
      <w:numPr>
        <w:ilvl w:val="0"/>
      </w:numPr>
      <w:outlineLvl w:val="0"/>
    </w:pPr>
    <w:rPr>
      <w:sz w:val="28"/>
      <w:szCs w:val="28"/>
    </w:rPr>
  </w:style>
  <w:style w:type="paragraph" w:styleId="746">
    <w:name w:val="Heading 2"/>
    <w:basedOn w:val="748"/>
    <w:next w:val="744"/>
    <w:link w:val="945"/>
    <w:qFormat/>
    <w:pPr>
      <w:outlineLvl w:val="1"/>
    </w:pPr>
  </w:style>
  <w:style w:type="paragraph" w:styleId="747">
    <w:name w:val="Heading 3"/>
    <w:basedOn w:val="744"/>
    <w:next w:val="744"/>
    <w:link w:val="94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8">
    <w:name w:val="Heading 4"/>
    <w:basedOn w:val="747"/>
    <w:next w:val="744"/>
    <w:link w:val="947"/>
    <w:qFormat/>
    <w:pPr>
      <w:numPr>
        <w:ilvl w:val="1"/>
      </w:numPr>
      <w:outlineLvl w:val="3"/>
    </w:pPr>
    <w:rPr>
      <w:bCs/>
    </w:rPr>
  </w:style>
  <w:style w:type="paragraph" w:styleId="749">
    <w:name w:val="Heading 5"/>
    <w:basedOn w:val="744"/>
    <w:next w:val="744"/>
    <w:link w:val="94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0">
    <w:name w:val="Heading 6"/>
    <w:basedOn w:val="744"/>
    <w:next w:val="744"/>
    <w:link w:val="94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51">
    <w:name w:val="Heading 7"/>
    <w:basedOn w:val="744"/>
    <w:next w:val="744"/>
    <w:link w:val="94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52">
    <w:name w:val="Heading 8"/>
    <w:basedOn w:val="744"/>
    <w:next w:val="744"/>
    <w:link w:val="94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53">
    <w:name w:val="Heading 9"/>
    <w:basedOn w:val="744"/>
    <w:next w:val="744"/>
    <w:link w:val="94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4" w:default="1">
    <w:name w:val="Default Paragraph Font"/>
    <w:uiPriority w:val="1"/>
    <w:semiHidden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character" w:styleId="757" w:customStyle="1">
    <w:name w:val="Heading 1 Char"/>
    <w:basedOn w:val="754"/>
    <w:uiPriority w:val="9"/>
    <w:rPr>
      <w:rFonts w:ascii="Arial" w:hAnsi="Arial" w:eastAsia="Arial" w:cs="Arial"/>
      <w:sz w:val="40"/>
      <w:szCs w:val="40"/>
    </w:rPr>
  </w:style>
  <w:style w:type="character" w:styleId="758" w:customStyle="1">
    <w:name w:val="Heading 2 Char"/>
    <w:basedOn w:val="754"/>
    <w:uiPriority w:val="9"/>
    <w:rPr>
      <w:rFonts w:ascii="Arial" w:hAnsi="Arial" w:eastAsia="Arial" w:cs="Arial"/>
      <w:sz w:val="34"/>
    </w:rPr>
  </w:style>
  <w:style w:type="character" w:styleId="759" w:customStyle="1">
    <w:name w:val="Heading 3 Char"/>
    <w:basedOn w:val="754"/>
    <w:uiPriority w:val="9"/>
    <w:rPr>
      <w:rFonts w:ascii="Arial" w:hAnsi="Arial" w:eastAsia="Arial" w:cs="Arial"/>
      <w:sz w:val="30"/>
      <w:szCs w:val="30"/>
    </w:rPr>
  </w:style>
  <w:style w:type="character" w:styleId="760" w:customStyle="1">
    <w:name w:val="Heading 4 Char"/>
    <w:basedOn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61" w:customStyle="1">
    <w:name w:val="Heading 5 Char"/>
    <w:basedOn w:val="754"/>
    <w:uiPriority w:val="9"/>
    <w:rPr>
      <w:rFonts w:ascii="Arial" w:hAnsi="Arial" w:eastAsia="Arial" w:cs="Arial"/>
      <w:b/>
      <w:bCs/>
      <w:sz w:val="24"/>
      <w:szCs w:val="24"/>
    </w:rPr>
  </w:style>
  <w:style w:type="character" w:styleId="762" w:customStyle="1">
    <w:name w:val="Heading 6 Char"/>
    <w:basedOn w:val="754"/>
    <w:uiPriority w:val="9"/>
    <w:rPr>
      <w:rFonts w:ascii="Arial" w:hAnsi="Arial" w:eastAsia="Arial" w:cs="Arial"/>
      <w:b/>
      <w:bCs/>
      <w:sz w:val="22"/>
      <w:szCs w:val="22"/>
    </w:rPr>
  </w:style>
  <w:style w:type="character" w:styleId="763" w:customStyle="1">
    <w:name w:val="Heading 7 Char"/>
    <w:basedOn w:val="7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4" w:customStyle="1">
    <w:name w:val="Heading 8 Char"/>
    <w:basedOn w:val="754"/>
    <w:uiPriority w:val="9"/>
    <w:rPr>
      <w:rFonts w:ascii="Arial" w:hAnsi="Arial" w:eastAsia="Arial" w:cs="Arial"/>
      <w:i/>
      <w:iCs/>
      <w:sz w:val="22"/>
      <w:szCs w:val="22"/>
    </w:rPr>
  </w:style>
  <w:style w:type="character" w:styleId="765" w:customStyle="1">
    <w:name w:val="Heading 9 Char"/>
    <w:basedOn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Title"/>
    <w:basedOn w:val="744"/>
    <w:next w:val="744"/>
    <w:link w:val="76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7" w:customStyle="1">
    <w:name w:val="Заголовок Знак"/>
    <w:basedOn w:val="754"/>
    <w:link w:val="766"/>
    <w:uiPriority w:val="10"/>
    <w:rPr>
      <w:sz w:val="48"/>
      <w:szCs w:val="48"/>
    </w:rPr>
  </w:style>
  <w:style w:type="character" w:styleId="768" w:customStyle="1">
    <w:name w:val="Subtitle Char"/>
    <w:basedOn w:val="754"/>
    <w:uiPriority w:val="11"/>
    <w:rPr>
      <w:sz w:val="24"/>
      <w:szCs w:val="24"/>
    </w:rPr>
  </w:style>
  <w:style w:type="character" w:styleId="769" w:customStyle="1">
    <w:name w:val="Quote Char"/>
    <w:uiPriority w:val="29"/>
    <w:rPr>
      <w:i/>
    </w:rPr>
  </w:style>
  <w:style w:type="character" w:styleId="770" w:customStyle="1">
    <w:name w:val="Intense Quote Char"/>
    <w:uiPriority w:val="30"/>
    <w:rPr>
      <w:i/>
    </w:rPr>
  </w:style>
  <w:style w:type="character" w:styleId="771" w:customStyle="1">
    <w:name w:val="Header Char"/>
    <w:basedOn w:val="754"/>
    <w:uiPriority w:val="99"/>
  </w:style>
  <w:style w:type="character" w:styleId="772" w:customStyle="1">
    <w:name w:val="Footer Char"/>
    <w:basedOn w:val="754"/>
    <w:uiPriority w:val="99"/>
  </w:style>
  <w:style w:type="character" w:styleId="773" w:customStyle="1">
    <w:name w:val="Нижний колонтитул Знак"/>
    <w:link w:val="914"/>
    <w:uiPriority w:val="99"/>
  </w:style>
  <w:style w:type="table" w:styleId="774" w:customStyle="1">
    <w:name w:val="Table Grid Light"/>
    <w:basedOn w:val="75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5">
    <w:name w:val="Plain Table 1"/>
    <w:basedOn w:val="75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basedOn w:val="75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basedOn w:val="75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basedOn w:val="75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basedOn w:val="75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basedOn w:val="75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1"/>
    <w:basedOn w:val="75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2"/>
    <w:basedOn w:val="75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3"/>
    <w:basedOn w:val="75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4"/>
    <w:basedOn w:val="75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5"/>
    <w:basedOn w:val="75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6"/>
    <w:basedOn w:val="75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basedOn w:val="75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1"/>
    <w:basedOn w:val="75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2"/>
    <w:basedOn w:val="75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3"/>
    <w:basedOn w:val="75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4"/>
    <w:basedOn w:val="75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5"/>
    <w:basedOn w:val="75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6"/>
    <w:basedOn w:val="75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basedOn w:val="75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1"/>
    <w:basedOn w:val="75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2"/>
    <w:basedOn w:val="75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3"/>
    <w:basedOn w:val="75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4"/>
    <w:basedOn w:val="75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5"/>
    <w:basedOn w:val="75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6"/>
    <w:basedOn w:val="75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basedOn w:val="75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 w:customStyle="1">
    <w:name w:val="Grid Table 4 - Accent 1"/>
    <w:basedOn w:val="75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03" w:customStyle="1">
    <w:name w:val="Grid Table 4 - Accent 2"/>
    <w:basedOn w:val="75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Grid Table 4 - Accent 3"/>
    <w:basedOn w:val="75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5" w:customStyle="1">
    <w:name w:val="Grid Table 4 - Accent 4"/>
    <w:basedOn w:val="75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Grid Table 4 - Accent 5"/>
    <w:basedOn w:val="75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7" w:customStyle="1">
    <w:name w:val="Grid Table 4 - Accent 6"/>
    <w:basedOn w:val="75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8">
    <w:name w:val="Grid Table 5 Dark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1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2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3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- Accent 4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5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6"/>
    <w:basedOn w:val="7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5">
    <w:name w:val="Grid Table 6 Colorful"/>
    <w:basedOn w:val="75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6" w:customStyle="1">
    <w:name w:val="Grid Table 6 Colorful - Accent 1"/>
    <w:basedOn w:val="75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7" w:customStyle="1">
    <w:name w:val="Grid Table 6 Colorful - Accent 2"/>
    <w:basedOn w:val="75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8" w:customStyle="1">
    <w:name w:val="Grid Table 6 Colorful - Accent 3"/>
    <w:basedOn w:val="75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9" w:customStyle="1">
    <w:name w:val="Grid Table 6 Colorful - Accent 4"/>
    <w:basedOn w:val="75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0" w:customStyle="1">
    <w:name w:val="Grid Table 6 Colorful - Accent 5"/>
    <w:basedOn w:val="75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1" w:customStyle="1">
    <w:name w:val="Grid Table 6 Colorful - Accent 6"/>
    <w:basedOn w:val="75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2">
    <w:name w:val="Grid Table 7 Colorful"/>
    <w:basedOn w:val="75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1"/>
    <w:basedOn w:val="75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2"/>
    <w:basedOn w:val="75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3"/>
    <w:basedOn w:val="75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4"/>
    <w:basedOn w:val="75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5"/>
    <w:basedOn w:val="75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6"/>
    <w:basedOn w:val="75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basedOn w:val="75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1"/>
    <w:basedOn w:val="755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2"/>
    <w:basedOn w:val="75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3"/>
    <w:basedOn w:val="75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4"/>
    <w:basedOn w:val="75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5"/>
    <w:basedOn w:val="755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6"/>
    <w:basedOn w:val="75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basedOn w:val="75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1"/>
    <w:basedOn w:val="75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2"/>
    <w:basedOn w:val="75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3"/>
    <w:basedOn w:val="75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4"/>
    <w:basedOn w:val="75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5"/>
    <w:basedOn w:val="75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6"/>
    <w:basedOn w:val="75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basedOn w:val="75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1"/>
    <w:basedOn w:val="75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2"/>
    <w:basedOn w:val="75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3"/>
    <w:basedOn w:val="75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4"/>
    <w:basedOn w:val="75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5"/>
    <w:basedOn w:val="75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6"/>
    <w:basedOn w:val="75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basedOn w:val="75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1"/>
    <w:basedOn w:val="75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2"/>
    <w:basedOn w:val="75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3"/>
    <w:basedOn w:val="75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4"/>
    <w:basedOn w:val="75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5"/>
    <w:basedOn w:val="75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6"/>
    <w:basedOn w:val="75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basedOn w:val="75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1"/>
    <w:basedOn w:val="75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2"/>
    <w:basedOn w:val="75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3"/>
    <w:basedOn w:val="75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4"/>
    <w:basedOn w:val="75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5"/>
    <w:basedOn w:val="75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6"/>
    <w:basedOn w:val="75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>
    <w:name w:val="List Table 6 Colorful"/>
    <w:basedOn w:val="75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5" w:customStyle="1">
    <w:name w:val="List Table 6 Colorful - Accent 1"/>
    <w:basedOn w:val="75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6" w:customStyle="1">
    <w:name w:val="List Table 6 Colorful - Accent 2"/>
    <w:basedOn w:val="75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7" w:customStyle="1">
    <w:name w:val="List Table 6 Colorful - Accent 3"/>
    <w:basedOn w:val="75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8" w:customStyle="1">
    <w:name w:val="List Table 6 Colorful - Accent 4"/>
    <w:basedOn w:val="75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9" w:customStyle="1">
    <w:name w:val="List Table 6 Colorful - Accent 5"/>
    <w:basedOn w:val="75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70" w:customStyle="1">
    <w:name w:val="List Table 6 Colorful - Accent 6"/>
    <w:basedOn w:val="75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1">
    <w:name w:val="List Table 7 Colorful"/>
    <w:basedOn w:val="75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1"/>
    <w:basedOn w:val="75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2"/>
    <w:basedOn w:val="75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3"/>
    <w:basedOn w:val="75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4"/>
    <w:basedOn w:val="75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5"/>
    <w:basedOn w:val="75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6"/>
    <w:basedOn w:val="75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ned - Accent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9" w:customStyle="1">
    <w:name w:val="Lined - Accent 1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0" w:customStyle="1">
    <w:name w:val="Lined - Accent 2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1" w:customStyle="1">
    <w:name w:val="Lined - Accent 3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2" w:customStyle="1">
    <w:name w:val="Lined - Accent 4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3" w:customStyle="1">
    <w:name w:val="Lined - Accent 5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4" w:customStyle="1">
    <w:name w:val="Lined - Accent 6"/>
    <w:basedOn w:val="7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5" w:customStyle="1">
    <w:name w:val="Bordered &amp; Lined - Accent"/>
    <w:basedOn w:val="75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6" w:customStyle="1">
    <w:name w:val="Bordered &amp; Lined - Accent 1"/>
    <w:basedOn w:val="75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7" w:customStyle="1">
    <w:name w:val="Bordered &amp; Lined - Accent 2"/>
    <w:basedOn w:val="75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8" w:customStyle="1">
    <w:name w:val="Bordered &amp; Lined - Accent 3"/>
    <w:basedOn w:val="75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9" w:customStyle="1">
    <w:name w:val="Bordered &amp; Lined - Accent 4"/>
    <w:basedOn w:val="75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0" w:customStyle="1">
    <w:name w:val="Bordered &amp; Lined - Accent 5"/>
    <w:basedOn w:val="75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1" w:customStyle="1">
    <w:name w:val="Bordered &amp; Lined - Accent 6"/>
    <w:basedOn w:val="75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2" w:customStyle="1">
    <w:name w:val="Bordered"/>
    <w:basedOn w:val="75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3" w:customStyle="1">
    <w:name w:val="Bordered - Accent 1"/>
    <w:basedOn w:val="75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4" w:customStyle="1">
    <w:name w:val="Bordered - Accent 2"/>
    <w:basedOn w:val="75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5" w:customStyle="1">
    <w:name w:val="Bordered - Accent 3"/>
    <w:basedOn w:val="75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6" w:customStyle="1">
    <w:name w:val="Bordered - Accent 4"/>
    <w:basedOn w:val="75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7" w:customStyle="1">
    <w:name w:val="Bordered - Accent 5"/>
    <w:basedOn w:val="75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8" w:customStyle="1">
    <w:name w:val="Bordered - Accent 6"/>
    <w:basedOn w:val="75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9" w:customStyle="1">
    <w:name w:val="Footnote Text Char"/>
    <w:uiPriority w:val="99"/>
    <w:rPr>
      <w:sz w:val="18"/>
    </w:rPr>
  </w:style>
  <w:style w:type="character" w:styleId="900" w:customStyle="1">
    <w:name w:val="Endnote Text Char"/>
    <w:uiPriority w:val="99"/>
    <w:rPr>
      <w:sz w:val="20"/>
    </w:rPr>
  </w:style>
  <w:style w:type="paragraph" w:styleId="901">
    <w:name w:val="table of figures"/>
    <w:basedOn w:val="744"/>
    <w:next w:val="744"/>
    <w:uiPriority w:val="99"/>
    <w:unhideWhenUsed/>
  </w:style>
  <w:style w:type="paragraph" w:styleId="902" w:customStyle="1">
    <w:name w:val="Название раздела инструкции"/>
    <w:basedOn w:val="744"/>
    <w:pPr>
      <w:jc w:val="center"/>
    </w:pPr>
    <w:rPr>
      <w:b/>
    </w:rPr>
  </w:style>
  <w:style w:type="paragraph" w:styleId="903" w:customStyle="1">
    <w:name w:val="Раздел положения"/>
    <w:basedOn w:val="744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4" w:customStyle="1">
    <w:name w:val="Подраздел раздела положения"/>
    <w:basedOn w:val="744"/>
    <w:pPr>
      <w:numPr>
        <w:ilvl w:val="1"/>
        <w:numId w:val="1"/>
      </w:numPr>
      <w:jc w:val="both"/>
      <w:spacing w:before="80" w:after="80"/>
    </w:pPr>
  </w:style>
  <w:style w:type="paragraph" w:styleId="905">
    <w:name w:val="footnote text"/>
    <w:basedOn w:val="744"/>
    <w:link w:val="979"/>
    <w:uiPriority w:val="99"/>
    <w:rPr>
      <w:sz w:val="20"/>
      <w:szCs w:val="20"/>
    </w:rPr>
  </w:style>
  <w:style w:type="character" w:styleId="906">
    <w:name w:val="footnote reference"/>
    <w:rPr>
      <w:vertAlign w:val="superscript"/>
    </w:rPr>
  </w:style>
  <w:style w:type="paragraph" w:styleId="907" w:customStyle="1">
    <w:name w:val="Шапка 1"/>
    <w:basedOn w:val="744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8" w:customStyle="1">
    <w:name w:val="Шапка 2"/>
    <w:basedOn w:val="744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9" w:customStyle="1">
    <w:name w:val="Шапка 3"/>
    <w:basedOn w:val="744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0" w:customStyle="1">
    <w:name w:val="Название1"/>
    <w:basedOn w:val="744"/>
    <w:link w:val="952"/>
    <w:uiPriority w:val="10"/>
    <w:qFormat/>
    <w:pPr>
      <w:jc w:val="center"/>
    </w:pPr>
    <w:rPr>
      <w:szCs w:val="20"/>
    </w:rPr>
  </w:style>
  <w:style w:type="paragraph" w:styleId="911">
    <w:name w:val="Header"/>
    <w:basedOn w:val="744"/>
    <w:link w:val="99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2">
    <w:name w:val="Body Text Indent"/>
    <w:basedOn w:val="744"/>
    <w:pPr>
      <w:ind w:left="360"/>
    </w:pPr>
    <w:rPr>
      <w:sz w:val="24"/>
      <w:szCs w:val="24"/>
    </w:rPr>
  </w:style>
  <w:style w:type="table" w:styleId="913">
    <w:name w:val="Table Grid"/>
    <w:basedOn w:val="75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4">
    <w:name w:val="Footer"/>
    <w:basedOn w:val="744"/>
    <w:link w:val="773"/>
    <w:pPr>
      <w:tabs>
        <w:tab w:val="center" w:pos="4677" w:leader="none"/>
        <w:tab w:val="right" w:pos="9355" w:leader="none"/>
      </w:tabs>
    </w:pPr>
  </w:style>
  <w:style w:type="paragraph" w:styleId="915">
    <w:name w:val="Body Text"/>
    <w:basedOn w:val="744"/>
    <w:link w:val="982"/>
    <w:pPr>
      <w:spacing w:after="120"/>
    </w:pPr>
  </w:style>
  <w:style w:type="paragraph" w:styleId="916">
    <w:name w:val="Body Text Indent 2"/>
    <w:basedOn w:val="744"/>
    <w:pPr>
      <w:ind w:left="283"/>
      <w:spacing w:after="120" w:line="480" w:lineRule="auto"/>
    </w:pPr>
  </w:style>
  <w:style w:type="paragraph" w:styleId="917">
    <w:name w:val="Body Text 3"/>
    <w:basedOn w:val="744"/>
    <w:pPr>
      <w:spacing w:after="120"/>
    </w:pPr>
    <w:rPr>
      <w:sz w:val="16"/>
      <w:szCs w:val="16"/>
    </w:rPr>
  </w:style>
  <w:style w:type="paragraph" w:styleId="918">
    <w:name w:val="Body Text Indent 3"/>
    <w:basedOn w:val="744"/>
    <w:link w:val="1013"/>
    <w:pPr>
      <w:ind w:left="283"/>
      <w:spacing w:after="120"/>
    </w:pPr>
    <w:rPr>
      <w:sz w:val="16"/>
      <w:szCs w:val="16"/>
    </w:rPr>
  </w:style>
  <w:style w:type="paragraph" w:styleId="919">
    <w:name w:val="Body Text 2"/>
    <w:basedOn w:val="744"/>
    <w:pPr>
      <w:spacing w:after="120" w:line="480" w:lineRule="auto"/>
    </w:pPr>
  </w:style>
  <w:style w:type="paragraph" w:styleId="920">
    <w:name w:val="Block Text"/>
    <w:basedOn w:val="744"/>
    <w:pPr>
      <w:ind w:left="-567" w:right="-766"/>
      <w:jc w:val="center"/>
    </w:pPr>
    <w:rPr>
      <w:b/>
      <w:bCs/>
      <w:sz w:val="24"/>
      <w:szCs w:val="20"/>
    </w:rPr>
  </w:style>
  <w:style w:type="paragraph" w:styleId="921" w:customStyle="1">
    <w:name w:val="Подпункт"/>
    <w:basedOn w:val="744"/>
    <w:link w:val="97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2" w:customStyle="1">
    <w:name w:val="Пункт2"/>
    <w:basedOn w:val="744"/>
    <w:link w:val="100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3">
    <w:name w:val="page number"/>
    <w:basedOn w:val="754"/>
  </w:style>
  <w:style w:type="paragraph" w:styleId="924">
    <w:name w:val="toc 1"/>
    <w:basedOn w:val="744"/>
    <w:next w:val="744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25">
    <w:name w:val="toc 3"/>
    <w:basedOn w:val="744"/>
    <w:next w:val="744"/>
    <w:uiPriority w:val="39"/>
    <w:pPr>
      <w:ind w:left="280"/>
    </w:pPr>
    <w:rPr>
      <w:rFonts w:cstheme="minorHAnsi"/>
      <w:sz w:val="20"/>
      <w:szCs w:val="20"/>
    </w:rPr>
  </w:style>
  <w:style w:type="character" w:styleId="926">
    <w:name w:val="Hyperlink"/>
    <w:uiPriority w:val="99"/>
    <w:rPr>
      <w:color w:val="0000ff"/>
      <w:u w:val="single"/>
    </w:rPr>
  </w:style>
  <w:style w:type="paragraph" w:styleId="927" w:customStyle="1">
    <w:name w:val="Раздел регламента"/>
    <w:basedOn w:val="744"/>
  </w:style>
  <w:style w:type="paragraph" w:styleId="928" w:customStyle="1">
    <w:name w:val="Приложение к регламенту"/>
    <w:basedOn w:val="744"/>
    <w:pPr>
      <w:jc w:val="right"/>
    </w:pPr>
  </w:style>
  <w:style w:type="paragraph" w:styleId="929">
    <w:name w:val="toc 2"/>
    <w:basedOn w:val="744"/>
    <w:next w:val="744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0">
    <w:name w:val="Balloon Text"/>
    <w:basedOn w:val="744"/>
    <w:semiHidden/>
    <w:rPr>
      <w:rFonts w:ascii="Tahoma" w:hAnsi="Tahoma" w:cs="Tahoma"/>
      <w:sz w:val="16"/>
      <w:szCs w:val="16"/>
    </w:rPr>
  </w:style>
  <w:style w:type="character" w:styleId="931">
    <w:name w:val="annotation reference"/>
    <w:uiPriority w:val="99"/>
    <w:semiHidden/>
    <w:rPr>
      <w:sz w:val="16"/>
      <w:szCs w:val="16"/>
    </w:rPr>
  </w:style>
  <w:style w:type="paragraph" w:styleId="932">
    <w:name w:val="annotation text"/>
    <w:basedOn w:val="744"/>
    <w:link w:val="997"/>
    <w:semiHidden/>
    <w:rPr>
      <w:sz w:val="20"/>
      <w:szCs w:val="20"/>
    </w:rPr>
  </w:style>
  <w:style w:type="paragraph" w:styleId="933">
    <w:name w:val="annotation subject"/>
    <w:basedOn w:val="932"/>
    <w:next w:val="932"/>
    <w:semiHidden/>
    <w:rPr>
      <w:b/>
      <w:bCs/>
    </w:rPr>
  </w:style>
  <w:style w:type="paragraph" w:styleId="934" w:customStyle="1">
    <w:name w:val="Обычный (веб)1"/>
    <w:basedOn w:val="744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5">
    <w:name w:val="toc 9"/>
    <w:basedOn w:val="744"/>
    <w:next w:val="74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6">
    <w:name w:val="toc 5"/>
    <w:basedOn w:val="744"/>
    <w:next w:val="74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7">
    <w:name w:val="toc 4"/>
    <w:basedOn w:val="744"/>
    <w:next w:val="744"/>
    <w:uiPriority w:val="39"/>
    <w:pPr>
      <w:ind w:left="560"/>
    </w:pPr>
    <w:rPr>
      <w:rFonts w:cstheme="minorHAnsi"/>
      <w:sz w:val="20"/>
      <w:szCs w:val="20"/>
    </w:rPr>
  </w:style>
  <w:style w:type="paragraph" w:styleId="938" w:customStyle="1">
    <w:name w:val="Раздел положения 2"/>
    <w:basedOn w:val="744"/>
    <w:pPr>
      <w:jc w:val="both"/>
      <w:pageBreakBefore/>
      <w:outlineLvl w:val="0"/>
    </w:pPr>
    <w:rPr>
      <w:b/>
    </w:rPr>
  </w:style>
  <w:style w:type="character" w:styleId="939">
    <w:name w:val="Strong"/>
    <w:qFormat/>
    <w:rPr>
      <w:b/>
      <w:bCs/>
    </w:rPr>
  </w:style>
  <w:style w:type="character" w:styleId="940" w:customStyle="1">
    <w:name w:val="Заголовок 6 Знак"/>
    <w:link w:val="750"/>
    <w:uiPriority w:val="9"/>
    <w:rPr>
      <w:rFonts w:ascii="Cambria" w:hAnsi="Cambria"/>
      <w:i/>
      <w:iCs/>
      <w:color w:val="243f60"/>
    </w:rPr>
  </w:style>
  <w:style w:type="character" w:styleId="941" w:customStyle="1">
    <w:name w:val="Заголовок 7 Знак"/>
    <w:link w:val="751"/>
    <w:uiPriority w:val="9"/>
    <w:rPr>
      <w:rFonts w:ascii="Cambria" w:hAnsi="Cambria"/>
      <w:i/>
      <w:iCs/>
      <w:color w:val="404040"/>
    </w:rPr>
  </w:style>
  <w:style w:type="character" w:styleId="942" w:customStyle="1">
    <w:name w:val="Заголовок 8 Знак"/>
    <w:link w:val="752"/>
    <w:uiPriority w:val="9"/>
    <w:rPr>
      <w:rFonts w:ascii="Cambria" w:hAnsi="Cambria"/>
      <w:color w:val="4f81bd"/>
    </w:rPr>
  </w:style>
  <w:style w:type="character" w:styleId="943" w:customStyle="1">
    <w:name w:val="Заголовок 1 Знак"/>
    <w:link w:val="745"/>
    <w:rPr>
      <w:rFonts w:eastAsia="Calibri"/>
      <w:b/>
      <w:sz w:val="28"/>
      <w:szCs w:val="28"/>
    </w:rPr>
  </w:style>
  <w:style w:type="paragraph" w:styleId="944" w:customStyle="1">
    <w:name w:val="Знак Знак Знак Знак Знак Знак Знак Знак Знак"/>
    <w:basedOn w:val="74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5" w:customStyle="1">
    <w:name w:val="Заголовок 2 Знак"/>
    <w:link w:val="746"/>
    <w:rPr>
      <w:rFonts w:eastAsia="Calibri"/>
      <w:b/>
      <w:bCs/>
      <w:sz w:val="24"/>
      <w:szCs w:val="24"/>
    </w:rPr>
  </w:style>
  <w:style w:type="character" w:styleId="946" w:customStyle="1">
    <w:name w:val="Заголовок 3 Знак"/>
    <w:link w:val="747"/>
    <w:rPr>
      <w:rFonts w:eastAsia="Calibri"/>
      <w:b/>
      <w:sz w:val="24"/>
      <w:szCs w:val="24"/>
    </w:rPr>
  </w:style>
  <w:style w:type="character" w:styleId="947" w:customStyle="1">
    <w:name w:val="Заголовок 4 Знак"/>
    <w:link w:val="748"/>
    <w:rPr>
      <w:rFonts w:eastAsia="Calibri"/>
      <w:b/>
      <w:bCs/>
      <w:sz w:val="24"/>
      <w:szCs w:val="24"/>
    </w:rPr>
  </w:style>
  <w:style w:type="character" w:styleId="948" w:customStyle="1">
    <w:name w:val="Заголовок 5 Знак"/>
    <w:link w:val="749"/>
    <w:uiPriority w:val="9"/>
    <w:rPr>
      <w:b/>
      <w:bCs/>
      <w:i/>
      <w:iCs/>
      <w:sz w:val="26"/>
      <w:szCs w:val="26"/>
    </w:rPr>
  </w:style>
  <w:style w:type="character" w:styleId="949" w:customStyle="1">
    <w:name w:val="Заголовок 9 Знак"/>
    <w:link w:val="753"/>
    <w:uiPriority w:val="9"/>
    <w:rPr>
      <w:rFonts w:ascii="Arial" w:hAnsi="Arial" w:cs="Arial"/>
      <w:sz w:val="22"/>
      <w:szCs w:val="22"/>
    </w:rPr>
  </w:style>
  <w:style w:type="paragraph" w:styleId="950">
    <w:name w:val="No Spacing"/>
    <w:basedOn w:val="74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1">
    <w:name w:val="Caption"/>
    <w:basedOn w:val="744"/>
    <w:next w:val="744"/>
    <w:link w:val="74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2" w:customStyle="1">
    <w:name w:val="Название Знак"/>
    <w:link w:val="910"/>
    <w:uiPriority w:val="10"/>
    <w:rPr>
      <w:sz w:val="28"/>
    </w:rPr>
  </w:style>
  <w:style w:type="paragraph" w:styleId="953">
    <w:name w:val="Subtitle"/>
    <w:basedOn w:val="744"/>
    <w:next w:val="744"/>
    <w:link w:val="95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4" w:customStyle="1">
    <w:name w:val="Подзаголовок Знак"/>
    <w:link w:val="95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5">
    <w:name w:val="Emphasis"/>
    <w:uiPriority w:val="20"/>
    <w:qFormat/>
    <w:rPr>
      <w:i/>
      <w:iCs/>
    </w:rPr>
  </w:style>
  <w:style w:type="paragraph" w:styleId="956">
    <w:name w:val="List Paragraph"/>
    <w:basedOn w:val="744"/>
    <w:link w:val="98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7">
    <w:name w:val="Quote"/>
    <w:basedOn w:val="744"/>
    <w:next w:val="744"/>
    <w:link w:val="95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8" w:customStyle="1">
    <w:name w:val="Цитата 2 Знак"/>
    <w:link w:val="957"/>
    <w:uiPriority w:val="29"/>
    <w:rPr>
      <w:rFonts w:ascii="Calibri" w:hAnsi="Calibri" w:eastAsia="Calibri"/>
      <w:i/>
      <w:iCs/>
      <w:color w:val="000000"/>
    </w:rPr>
  </w:style>
  <w:style w:type="paragraph" w:styleId="959">
    <w:name w:val="Intense Quote"/>
    <w:basedOn w:val="744"/>
    <w:next w:val="744"/>
    <w:link w:val="96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0" w:customStyle="1">
    <w:name w:val="Выделенная цитата Знак"/>
    <w:link w:val="959"/>
    <w:uiPriority w:val="30"/>
    <w:rPr>
      <w:rFonts w:ascii="Calibri" w:hAnsi="Calibri" w:eastAsia="Calibri"/>
      <w:b/>
      <w:bCs/>
      <w:i/>
      <w:iCs/>
      <w:color w:val="4f81bd"/>
    </w:rPr>
  </w:style>
  <w:style w:type="character" w:styleId="961">
    <w:name w:val="Subtle Emphasis"/>
    <w:uiPriority w:val="19"/>
    <w:qFormat/>
    <w:rPr>
      <w:i/>
      <w:iCs/>
      <w:color w:val="808080"/>
    </w:rPr>
  </w:style>
  <w:style w:type="character" w:styleId="962">
    <w:name w:val="Intense Emphasis"/>
    <w:uiPriority w:val="21"/>
    <w:qFormat/>
    <w:rPr>
      <w:b/>
      <w:bCs/>
      <w:i/>
      <w:iCs/>
      <w:color w:val="4f81bd"/>
    </w:rPr>
  </w:style>
  <w:style w:type="character" w:styleId="963">
    <w:name w:val="Subtle Reference"/>
    <w:uiPriority w:val="31"/>
    <w:qFormat/>
    <w:rPr>
      <w:smallCaps/>
      <w:color w:val="c0504d"/>
      <w:u w:val="single"/>
    </w:rPr>
  </w:style>
  <w:style w:type="character" w:styleId="96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5">
    <w:name w:val="Book Title"/>
    <w:uiPriority w:val="33"/>
    <w:qFormat/>
    <w:rPr>
      <w:b/>
      <w:bCs/>
      <w:smallCaps/>
      <w:spacing w:val="5"/>
    </w:rPr>
  </w:style>
  <w:style w:type="paragraph" w:styleId="966">
    <w:name w:val="TOC Heading"/>
    <w:basedOn w:val="745"/>
    <w:next w:val="74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7">
    <w:name w:val="E-mail Signature"/>
    <w:basedOn w:val="744"/>
    <w:link w:val="968"/>
    <w:uiPriority w:val="99"/>
    <w:unhideWhenUsed/>
    <w:rPr>
      <w:rFonts w:eastAsia="Calibri"/>
      <w:sz w:val="24"/>
      <w:szCs w:val="24"/>
    </w:rPr>
  </w:style>
  <w:style w:type="character" w:styleId="968" w:customStyle="1">
    <w:name w:val="Электронная подпись Знак"/>
    <w:link w:val="967"/>
    <w:uiPriority w:val="99"/>
    <w:rPr>
      <w:rFonts w:eastAsia="Calibri"/>
      <w:sz w:val="24"/>
      <w:szCs w:val="24"/>
    </w:rPr>
  </w:style>
  <w:style w:type="paragraph" w:styleId="969" w:customStyle="1">
    <w:name w:val="Знак"/>
    <w:basedOn w:val="7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0" w:customStyle="1">
    <w:name w:val="Нумерованный список ур3"/>
    <w:basedOn w:val="744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1" w:customStyle="1">
    <w:name w:val="Нумерованный список 1"/>
    <w:basedOn w:val="744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2" w:customStyle="1">
    <w:name w:val="Нумерованный список ур2"/>
    <w:basedOn w:val="744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3">
    <w:name w:val="Revision"/>
    <w:hidden/>
    <w:uiPriority w:val="99"/>
    <w:semiHidden/>
    <w:rPr>
      <w:rFonts w:eastAsia="Calibri"/>
      <w:sz w:val="24"/>
      <w:szCs w:val="24"/>
    </w:rPr>
  </w:style>
  <w:style w:type="paragraph" w:styleId="97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5" w:customStyle="1">
    <w:name w:val="Знак Знак3 Знак Знак"/>
    <w:basedOn w:val="74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6" w:customStyle="1">
    <w:name w:val="Пункт"/>
    <w:basedOn w:val="744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7" w:customStyle="1">
    <w:name w:val="Подпункт Знак1"/>
    <w:link w:val="921"/>
    <w:rPr>
      <w:sz w:val="28"/>
    </w:rPr>
  </w:style>
  <w:style w:type="paragraph" w:styleId="978" w:customStyle="1">
    <w:name w:val="Абзац списка1"/>
    <w:basedOn w:val="744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9" w:customStyle="1">
    <w:name w:val="Текст сноски Знак"/>
    <w:link w:val="905"/>
    <w:uiPriority w:val="99"/>
  </w:style>
  <w:style w:type="numbering" w:styleId="980" w:customStyle="1">
    <w:name w:val="Стиль1"/>
    <w:uiPriority w:val="99"/>
    <w:pPr>
      <w:numPr>
        <w:ilvl w:val="0"/>
        <w:numId w:val="3"/>
      </w:numPr>
    </w:pPr>
  </w:style>
  <w:style w:type="paragraph" w:styleId="981" w:customStyle="1">
    <w:name w:val="Таблица"/>
    <w:basedOn w:val="74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2" w:customStyle="1">
    <w:name w:val="Основной текст Знак"/>
    <w:link w:val="915"/>
    <w:rPr>
      <w:sz w:val="28"/>
      <w:szCs w:val="28"/>
    </w:rPr>
  </w:style>
  <w:style w:type="character" w:styleId="983" w:customStyle="1">
    <w:name w:val="blk"/>
  </w:style>
  <w:style w:type="numbering" w:styleId="984" w:customStyle="1">
    <w:name w:val="Стиль2"/>
    <w:uiPriority w:val="99"/>
    <w:pPr>
      <w:numPr>
        <w:ilvl w:val="0"/>
        <w:numId w:val="5"/>
      </w:numPr>
    </w:pPr>
  </w:style>
  <w:style w:type="paragraph" w:styleId="985" w:customStyle="1">
    <w:name w:val="Таблица шапка"/>
    <w:basedOn w:val="744"/>
    <w:pPr>
      <w:ind w:left="57" w:right="57"/>
      <w:keepNext/>
      <w:spacing w:before="40" w:after="40"/>
    </w:pPr>
    <w:rPr>
      <w:sz w:val="22"/>
      <w:szCs w:val="26"/>
    </w:rPr>
  </w:style>
  <w:style w:type="character" w:styleId="986" w:customStyle="1">
    <w:name w:val="Абзац списка Знак"/>
    <w:link w:val="956"/>
    <w:uiPriority w:val="34"/>
    <w:rPr>
      <w:rFonts w:eastAsia="Calibri"/>
      <w:sz w:val="24"/>
      <w:szCs w:val="24"/>
    </w:rPr>
  </w:style>
  <w:style w:type="character" w:styleId="987" w:customStyle="1">
    <w:name w:val="комментарий"/>
    <w:rPr>
      <w:b/>
      <w:i/>
      <w:shd w:val="clear" w:color="auto" w:fill="ffff99"/>
    </w:rPr>
  </w:style>
  <w:style w:type="paragraph" w:styleId="988" w:customStyle="1">
    <w:name w:val="Подподпункт"/>
    <w:basedOn w:val="921"/>
    <w:link w:val="98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9" w:customStyle="1">
    <w:name w:val="Подподпункт Знак"/>
    <w:link w:val="988"/>
    <w:rPr>
      <w:sz w:val="26"/>
      <w:szCs w:val="26"/>
    </w:rPr>
  </w:style>
  <w:style w:type="paragraph" w:styleId="990" w:customStyle="1">
    <w:name w:val="УРОВЕНЬ_(а)"/>
    <w:basedOn w:val="95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1" w:customStyle="1">
    <w:name w:val="УРОВЕНЬ_-"/>
    <w:basedOn w:val="95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2" w:customStyle="1">
    <w:name w:val="УРОВЕНЬ_Абзац_тип2"/>
    <w:basedOn w:val="95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3" w:customStyle="1">
    <w:name w:val="УРОВЕНЬ_Абзац_тип3"/>
    <w:basedOn w:val="956"/>
    <w:link w:val="99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4" w:customStyle="1">
    <w:name w:val="УРОВЕНЬ_Подпись"/>
    <w:basedOn w:val="95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5" w:customStyle="1">
    <w:name w:val="УРОВЕНЬ_Абзац_тип3 Знак"/>
    <w:link w:val="993"/>
    <w:rPr>
      <w:rFonts w:eastAsia="Calibri"/>
      <w:sz w:val="26"/>
      <w:szCs w:val="28"/>
      <w:lang w:eastAsia="en-US"/>
    </w:rPr>
  </w:style>
  <w:style w:type="character" w:styleId="996" w:customStyle="1">
    <w:name w:val="Верхний колонтитул Знак"/>
    <w:link w:val="911"/>
    <w:uiPriority w:val="99"/>
    <w:rPr>
      <w:sz w:val="24"/>
      <w:szCs w:val="24"/>
    </w:rPr>
  </w:style>
  <w:style w:type="character" w:styleId="997" w:customStyle="1">
    <w:name w:val="Текст примечания Знак"/>
    <w:link w:val="932"/>
    <w:semiHidden/>
  </w:style>
  <w:style w:type="paragraph" w:styleId="998" w:customStyle="1">
    <w:name w:val="Стиль Заголовок 1 + по ширине"/>
    <w:basedOn w:val="745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9">
    <w:name w:val="endnote text"/>
    <w:basedOn w:val="744"/>
    <w:link w:val="1000"/>
    <w:rPr>
      <w:sz w:val="20"/>
      <w:szCs w:val="20"/>
    </w:rPr>
  </w:style>
  <w:style w:type="character" w:styleId="1000" w:customStyle="1">
    <w:name w:val="Текст концевой сноски Знак"/>
    <w:basedOn w:val="754"/>
    <w:link w:val="999"/>
  </w:style>
  <w:style w:type="character" w:styleId="1001">
    <w:name w:val="endnote reference"/>
    <w:basedOn w:val="754"/>
    <w:rPr>
      <w:vertAlign w:val="superscript"/>
    </w:rPr>
  </w:style>
  <w:style w:type="paragraph" w:styleId="1002" w:customStyle="1">
    <w:name w:val="Заголовок 2 КВВ"/>
    <w:basedOn w:val="744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3" w:customStyle="1">
    <w:name w:val="Пункт2 Знак"/>
    <w:link w:val="922"/>
    <w:rPr>
      <w:b/>
      <w:sz w:val="28"/>
    </w:rPr>
  </w:style>
  <w:style w:type="paragraph" w:styleId="1004" w:customStyle="1">
    <w:name w:val="Таблица текст"/>
    <w:basedOn w:val="744"/>
    <w:pPr>
      <w:ind w:left="57" w:right="57"/>
      <w:spacing w:before="40" w:after="40"/>
    </w:pPr>
    <w:rPr>
      <w:sz w:val="24"/>
      <w:szCs w:val="26"/>
    </w:rPr>
  </w:style>
  <w:style w:type="paragraph" w:styleId="1005">
    <w:name w:val="Normal (Web)"/>
    <w:basedOn w:val="74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6" w:customStyle="1">
    <w:name w:val="УРОВЕНЬ_1."/>
    <w:basedOn w:val="956"/>
    <w:link w:val="100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7" w:customStyle="1">
    <w:name w:val="УРОВЕНЬ_1. Знак"/>
    <w:link w:val="1006"/>
    <w:rPr>
      <w:rFonts w:eastAsia="Calibri"/>
      <w:caps/>
      <w:sz w:val="28"/>
      <w:szCs w:val="28"/>
      <w:lang w:eastAsia="en-US"/>
    </w:rPr>
  </w:style>
  <w:style w:type="table" w:styleId="1008" w:customStyle="1">
    <w:name w:val="Сетка таблицы1"/>
    <w:basedOn w:val="755"/>
    <w:next w:val="91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9">
    <w:name w:val="toc 6"/>
    <w:basedOn w:val="744"/>
    <w:next w:val="74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0">
    <w:name w:val="toc 7"/>
    <w:basedOn w:val="744"/>
    <w:next w:val="74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1">
    <w:name w:val="toc 8"/>
    <w:basedOn w:val="744"/>
    <w:next w:val="74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2" w:customStyle="1">
    <w:name w:val="Неразрешенное упоминание1"/>
    <w:basedOn w:val="754"/>
    <w:uiPriority w:val="99"/>
    <w:semiHidden/>
    <w:unhideWhenUsed/>
    <w:rPr>
      <w:color w:val="605e5c"/>
      <w:shd w:val="clear" w:color="auto" w:fill="e1dfdd"/>
    </w:rPr>
  </w:style>
  <w:style w:type="character" w:styleId="1013" w:customStyle="1">
    <w:name w:val="Основной текст с отступом 3 Знак"/>
    <w:link w:val="918"/>
    <w:rPr>
      <w:sz w:val="16"/>
      <w:szCs w:val="16"/>
    </w:rPr>
  </w:style>
  <w:style w:type="paragraph" w:styleId="1014" w:customStyle="1">
    <w:name w:val="ConsNonformat"/>
    <w:rPr>
      <w:rFonts w:ascii="Courier New" w:hAnsi="Courier New" w:cs="Courier New"/>
    </w:rPr>
  </w:style>
  <w:style w:type="character" w:styleId="1015" w:customStyle="1">
    <w:name w:val="Основной текст2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16" w:customStyle="1">
    <w:name w:val="Main 14"/>
    <w:basedOn w:val="951"/>
    <w:uiPriority w:val="99"/>
    <w:qFormat/>
    <w:pPr>
      <w:ind w:firstLine="709"/>
      <w:jc w:val="both"/>
      <w:spacing w:before="60" w:line="312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Batang"/>
      <w:b w:val="0"/>
      <w:bCs w:val="0"/>
      <w:color w:val="auto"/>
      <w:sz w:val="28"/>
      <w:szCs w:val="28"/>
      <w:lang w:eastAsia="ko-KR"/>
    </w:rPr>
  </w:style>
  <w:style w:type="paragraph" w:styleId="1017" w:customStyle="1">
    <w:name w:val="Основной текст3"/>
    <w:qFormat/>
    <w:pPr>
      <w:jc w:val="both"/>
      <w:spacing w:before="360" w:after="18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1"/>
      <w:szCs w:val="21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E5FED-55C2-4C1A-8E67-4AE656E9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anisimov_aa@DGK.RU</cp:lastModifiedBy>
  <cp:revision>50</cp:revision>
  <dcterms:created xsi:type="dcterms:W3CDTF">2023-02-13T05:36:00Z</dcterms:created>
  <dcterms:modified xsi:type="dcterms:W3CDTF">2026-07-29T01:10:36Z</dcterms:modified>
</cp:coreProperties>
</file>